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C5" w:rsidRPr="00CB7BBD" w:rsidRDefault="00C06CDB" w:rsidP="003811C5">
      <w:pPr>
        <w:pStyle w:val="1"/>
        <w:jc w:val="center"/>
        <w:rPr>
          <w:rFonts w:ascii="Arial" w:hAnsi="Arial" w:cs="Arial"/>
          <w:b w:val="0"/>
          <w:color w:val="000000" w:themeColor="text1"/>
          <w:sz w:val="24"/>
        </w:rPr>
      </w:pPr>
      <w:r w:rsidRPr="00CB7BBD">
        <w:rPr>
          <w:rFonts w:ascii="Arial" w:hAnsi="Arial" w:cs="Arial"/>
          <w:b w:val="0"/>
          <w:color w:val="000000" w:themeColor="text1"/>
          <w:sz w:val="24"/>
        </w:rPr>
        <w:t>Совет</w:t>
      </w:r>
    </w:p>
    <w:p w:rsidR="00C06CDB" w:rsidRPr="00CB7BBD" w:rsidRDefault="003811C5" w:rsidP="003811C5">
      <w:pPr>
        <w:pStyle w:val="1"/>
        <w:jc w:val="center"/>
        <w:rPr>
          <w:rFonts w:ascii="Arial" w:hAnsi="Arial" w:cs="Arial"/>
          <w:b w:val="0"/>
          <w:color w:val="000000" w:themeColor="text1"/>
          <w:sz w:val="24"/>
        </w:rPr>
      </w:pPr>
      <w:r w:rsidRPr="00CB7BBD">
        <w:rPr>
          <w:rFonts w:ascii="Arial" w:hAnsi="Arial" w:cs="Arial"/>
          <w:b w:val="0"/>
          <w:color w:val="000000" w:themeColor="text1"/>
          <w:sz w:val="24"/>
        </w:rPr>
        <w:t>Мирн</w:t>
      </w:r>
      <w:r w:rsidR="00C06CDB" w:rsidRPr="00CB7BBD">
        <w:rPr>
          <w:rFonts w:ascii="Arial" w:hAnsi="Arial" w:cs="Arial"/>
          <w:b w:val="0"/>
          <w:color w:val="000000" w:themeColor="text1"/>
          <w:sz w:val="24"/>
        </w:rPr>
        <w:t>ого сельского поселения</w:t>
      </w:r>
    </w:p>
    <w:p w:rsidR="00C06CDB" w:rsidRPr="00CB7BBD" w:rsidRDefault="00C06CDB" w:rsidP="003811C5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Новониколаевского муниципального района</w:t>
      </w:r>
    </w:p>
    <w:p w:rsidR="00C06CDB" w:rsidRPr="00CB7BBD" w:rsidRDefault="00C06CDB" w:rsidP="003811C5">
      <w:pPr>
        <w:pBdr>
          <w:bottom w:val="single" w:sz="12" w:space="1" w:color="auto"/>
        </w:pBd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Волгоградской област</w:t>
      </w:r>
      <w:bookmarkStart w:id="0" w:name="Par1"/>
      <w:bookmarkEnd w:id="0"/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и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РЕШЕНИЕ</w:t>
      </w:r>
      <w:r w:rsidR="003811C5"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 № </w:t>
      </w:r>
      <w:r w:rsidR="007528F4" w:rsidRPr="00CB7BBD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9A56EE" w:rsidRPr="00CB7BBD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="003811C5" w:rsidRPr="00CB7BBD">
        <w:rPr>
          <w:rFonts w:ascii="Arial" w:hAnsi="Arial" w:cs="Arial"/>
          <w:bCs/>
          <w:color w:val="000000" w:themeColor="text1"/>
          <w:sz w:val="24"/>
          <w:szCs w:val="24"/>
        </w:rPr>
        <w:t>\</w:t>
      </w:r>
      <w:r w:rsidR="00C23C8C" w:rsidRPr="00CB7BBD">
        <w:rPr>
          <w:rFonts w:ascii="Arial" w:hAnsi="Arial" w:cs="Arial"/>
          <w:bCs/>
          <w:color w:val="000000" w:themeColor="text1"/>
          <w:sz w:val="24"/>
          <w:szCs w:val="24"/>
        </w:rPr>
        <w:t>3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от </w:t>
      </w:r>
      <w:r w:rsidR="003811C5" w:rsidRPr="00CB7BBD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9A56EE" w:rsidRPr="00CB7BBD">
        <w:rPr>
          <w:rFonts w:ascii="Arial" w:hAnsi="Arial" w:cs="Arial"/>
          <w:bCs/>
          <w:color w:val="000000" w:themeColor="text1"/>
          <w:sz w:val="24"/>
          <w:szCs w:val="24"/>
        </w:rPr>
        <w:t>6</w:t>
      </w: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="002302A8" w:rsidRPr="00CB7BBD">
        <w:rPr>
          <w:rFonts w:ascii="Arial" w:hAnsi="Arial" w:cs="Arial"/>
          <w:bCs/>
          <w:color w:val="000000" w:themeColor="text1"/>
          <w:sz w:val="24"/>
          <w:szCs w:val="24"/>
        </w:rPr>
        <w:t>декабря</w:t>
      </w:r>
      <w:r w:rsidR="007528F4"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 202</w:t>
      </w:r>
      <w:r w:rsidR="009A56EE" w:rsidRPr="00CB7BBD">
        <w:rPr>
          <w:rFonts w:ascii="Arial" w:hAnsi="Arial" w:cs="Arial"/>
          <w:bCs/>
          <w:color w:val="000000" w:themeColor="text1"/>
          <w:sz w:val="24"/>
          <w:szCs w:val="24"/>
        </w:rPr>
        <w:t>4</w:t>
      </w: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 г.       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C06CDB" w:rsidRPr="00CB7BBD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О СОЗДАНИИ МУНИЦИПАЛЬНОГО ДОРОЖНОГО ФОНДА </w:t>
      </w:r>
    </w:p>
    <w:p w:rsidR="00C06CDB" w:rsidRPr="00CB7BBD" w:rsidRDefault="002B6466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МИРН</w:t>
      </w:r>
      <w:r w:rsidR="00C06CDB" w:rsidRPr="00CB7BBD">
        <w:rPr>
          <w:rFonts w:ascii="Arial" w:hAnsi="Arial" w:cs="Arial"/>
          <w:bCs/>
          <w:color w:val="000000" w:themeColor="text1"/>
          <w:sz w:val="24"/>
          <w:szCs w:val="24"/>
        </w:rPr>
        <w:t>ОГО СЕЛЬСКОГО ПОСЕЛЕНИЯ</w:t>
      </w:r>
    </w:p>
    <w:p w:rsidR="00C06CDB" w:rsidRPr="00CB7BBD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 И </w:t>
      </w:r>
      <w:proofErr w:type="gramStart"/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УТВЕРЖДЕНИИ</w:t>
      </w:r>
      <w:proofErr w:type="gramEnd"/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 ПОЛОЖЕНИЯ О ПОРЯДКЕ ФОРМИРОВАНИЯ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И ИСПОЛЬЗОВАНИЯ МУНИЦИПАЛЬНОГО ДОРОЖНОГО ФОНДА</w:t>
      </w:r>
    </w:p>
    <w:p w:rsidR="00C06CDB" w:rsidRPr="00CB7BBD" w:rsidRDefault="002B6466" w:rsidP="00411B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МИРН</w:t>
      </w:r>
      <w:r w:rsidR="00C06CDB" w:rsidRPr="00CB7BBD">
        <w:rPr>
          <w:rFonts w:ascii="Arial" w:hAnsi="Arial" w:cs="Arial"/>
          <w:bCs/>
          <w:color w:val="000000" w:themeColor="text1"/>
          <w:sz w:val="24"/>
          <w:szCs w:val="24"/>
        </w:rPr>
        <w:t>ОГО СЕЛЬСКОГО ПОСЕЛЕНИЯ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B6466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Администрации 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руководствуясь положениями Федерального закона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Федерального закона от 06 октября 2003 года N 131-ФЗ "Об общих принципах организации местного самоуправления в Российской Федерации", статьи 179.4 Бюджетного кодекса Российской Федерации, Закона Волгоградской области от 07 ноября 2011 года N 2246-ОД "О дорожном фонде Волгоградской области", Устава</w:t>
      </w:r>
      <w:r w:rsidR="007528F4" w:rsidRPr="00CB7B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Мирно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го сельского поселения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Совет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</w:p>
    <w:p w:rsidR="00C06CDB" w:rsidRPr="00CB7BBD" w:rsidRDefault="002B64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РЕШИЛ</w:t>
      </w:r>
      <w:r w:rsidR="00C06CDB" w:rsidRPr="00CB7BBD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1. Создать муниципальный дорожный фонд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 с 1 января 20</w:t>
      </w:r>
      <w:r w:rsidR="0035409A" w:rsidRPr="00CB7BBD">
        <w:rPr>
          <w:rFonts w:ascii="Arial" w:hAnsi="Arial" w:cs="Arial"/>
          <w:color w:val="000000" w:themeColor="text1"/>
          <w:sz w:val="24"/>
          <w:szCs w:val="24"/>
        </w:rPr>
        <w:t>2</w:t>
      </w:r>
      <w:r w:rsidR="009A56EE" w:rsidRPr="00CB7BBD">
        <w:rPr>
          <w:rFonts w:ascii="Arial" w:hAnsi="Arial" w:cs="Arial"/>
          <w:color w:val="000000" w:themeColor="text1"/>
          <w:sz w:val="24"/>
          <w:szCs w:val="24"/>
        </w:rPr>
        <w:t>5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года.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2. Утвердить Положение о порядке формирования и использования муниципального дорожного фонда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согласно приложению.</w:t>
      </w:r>
    </w:p>
    <w:p w:rsidR="00C54F2B" w:rsidRPr="00CB7BBD" w:rsidRDefault="00C54F2B" w:rsidP="00C54F2B">
      <w:pPr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исполнением настоящего Решения оставляю за собой.</w:t>
      </w:r>
    </w:p>
    <w:p w:rsidR="00C54F2B" w:rsidRPr="00CB7BBD" w:rsidRDefault="00C54F2B" w:rsidP="00C54F2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4. Настоящее Решение вступает в силу с момента его официального опубликования (обнародования).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Председатель Совета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ого 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сельского поселения:  </w:t>
      </w:r>
      <w:r w:rsidR="0035409A" w:rsidRPr="00CB7BBD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А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.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Ю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.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Куроплин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  <w:bookmarkStart w:id="1" w:name="Par30"/>
      <w:bookmarkEnd w:id="1"/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B7BBD" w:rsidRDefault="00CB7B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000000" w:themeColor="text1"/>
          <w:sz w:val="24"/>
          <w:szCs w:val="24"/>
        </w:rPr>
      </w:pPr>
      <w:bookmarkStart w:id="2" w:name="_GoBack"/>
      <w:bookmarkEnd w:id="2"/>
      <w:r w:rsidRPr="00CB7BBD">
        <w:rPr>
          <w:rFonts w:ascii="Arial" w:hAnsi="Arial" w:cs="Arial"/>
          <w:color w:val="000000" w:themeColor="text1"/>
          <w:sz w:val="24"/>
          <w:szCs w:val="24"/>
        </w:rPr>
        <w:lastRenderedPageBreak/>
        <w:t>Приложение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к решению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Совета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от 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2</w:t>
      </w:r>
      <w:r w:rsidR="009A56EE" w:rsidRPr="00CB7BBD">
        <w:rPr>
          <w:rFonts w:ascii="Arial" w:hAnsi="Arial" w:cs="Arial"/>
          <w:color w:val="000000" w:themeColor="text1"/>
          <w:sz w:val="24"/>
          <w:szCs w:val="24"/>
        </w:rPr>
        <w:t>6</w:t>
      </w:r>
      <w:r w:rsidR="00626B81" w:rsidRPr="00CB7B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302A8" w:rsidRPr="00CB7BBD">
        <w:rPr>
          <w:rFonts w:ascii="Arial" w:hAnsi="Arial" w:cs="Arial"/>
          <w:color w:val="000000" w:themeColor="text1"/>
          <w:sz w:val="24"/>
          <w:szCs w:val="24"/>
        </w:rPr>
        <w:t>декаб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ря 20</w:t>
      </w:r>
      <w:r w:rsidR="007528F4" w:rsidRPr="00CB7BBD">
        <w:rPr>
          <w:rFonts w:ascii="Arial" w:hAnsi="Arial" w:cs="Arial"/>
          <w:color w:val="000000" w:themeColor="text1"/>
          <w:sz w:val="24"/>
          <w:szCs w:val="24"/>
        </w:rPr>
        <w:t>2</w:t>
      </w:r>
      <w:r w:rsidR="009A56EE" w:rsidRPr="00CB7BBD">
        <w:rPr>
          <w:rFonts w:ascii="Arial" w:hAnsi="Arial" w:cs="Arial"/>
          <w:color w:val="000000" w:themeColor="text1"/>
          <w:sz w:val="24"/>
          <w:szCs w:val="24"/>
        </w:rPr>
        <w:t>4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г. N </w:t>
      </w:r>
      <w:r w:rsidR="007528F4" w:rsidRPr="00CB7BBD">
        <w:rPr>
          <w:rFonts w:ascii="Arial" w:hAnsi="Arial" w:cs="Arial"/>
          <w:color w:val="000000" w:themeColor="text1"/>
          <w:sz w:val="24"/>
          <w:szCs w:val="24"/>
        </w:rPr>
        <w:t>1</w:t>
      </w:r>
      <w:r w:rsidR="009A56EE" w:rsidRPr="00CB7BBD">
        <w:rPr>
          <w:rFonts w:ascii="Arial" w:hAnsi="Arial" w:cs="Arial"/>
          <w:color w:val="000000" w:themeColor="text1"/>
          <w:sz w:val="24"/>
          <w:szCs w:val="24"/>
        </w:rPr>
        <w:t>3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/</w:t>
      </w:r>
      <w:r w:rsidR="00C23C8C" w:rsidRPr="00CB7BBD">
        <w:rPr>
          <w:rFonts w:ascii="Arial" w:hAnsi="Arial" w:cs="Arial"/>
          <w:color w:val="000000" w:themeColor="text1"/>
          <w:sz w:val="24"/>
          <w:szCs w:val="24"/>
        </w:rPr>
        <w:t>3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3" w:name="Par35"/>
      <w:bookmarkEnd w:id="3"/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ПОЛОЖЕНИЕ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О ПОРЯДКЕ ФОРМИРОВАНИЯ И ИСПОЛЬЗОВАНИЯ МУНИЦИПАЛЬНОГО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 xml:space="preserve">ДОРОЖНОГО ФОНДА </w:t>
      </w:r>
      <w:r w:rsidR="002B6466" w:rsidRPr="00CB7BBD">
        <w:rPr>
          <w:rFonts w:ascii="Arial" w:hAnsi="Arial" w:cs="Arial"/>
          <w:bCs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ОГО СЕЛЬСКОГО ПОСЕЛЕНИЯ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Настоящее Положение о муниципальном дорожном фонде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(далее - Положение) разработано в соответствии с Федеральным законом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законом от 06 октября 2003 года N 131-ФЗ "Об общих принципах организации местного самоуправления в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Российской Федерации", статьей 179.4 Бюджетного кодекса Российской Федерации, Законом Волгоградской области от 07 ноября 2011 года N 2246-ОД "О дорожном фонде Волгоградской области", Уставом</w:t>
      </w:r>
      <w:r w:rsidR="007528F4" w:rsidRPr="00CB7B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который  определяет порядок формирования и использования муниципального дорожного фонда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proofErr w:type="gramEnd"/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 w:themeColor="text1"/>
          <w:sz w:val="24"/>
          <w:szCs w:val="24"/>
        </w:rPr>
      </w:pPr>
      <w:bookmarkStart w:id="4" w:name="Par41"/>
      <w:bookmarkEnd w:id="4"/>
      <w:r w:rsidRPr="00CB7BBD">
        <w:rPr>
          <w:rFonts w:ascii="Arial" w:hAnsi="Arial" w:cs="Arial"/>
          <w:color w:val="000000" w:themeColor="text1"/>
          <w:sz w:val="24"/>
          <w:szCs w:val="24"/>
        </w:rPr>
        <w:t>1. Общие положения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1.1. Муниципальный дорожный фонд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ого сельского поселения (далее - дорожный фонд) - часть средств бюджета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подлежащая использованию в целях финансового обеспечения дорожной деятельности в отношении автомобильных дорог общего пользования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(далее - дорожная деятельность).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1.2. Средства дорожного фонда имеют целевое назначение и не подлежат изъятию или расходованию на нужды, не связанные с дорожной деятельностью.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 w:themeColor="text1"/>
          <w:sz w:val="24"/>
          <w:szCs w:val="24"/>
        </w:rPr>
      </w:pPr>
      <w:bookmarkStart w:id="5" w:name="Par46"/>
      <w:bookmarkEnd w:id="5"/>
      <w:r w:rsidRPr="00CB7BBD">
        <w:rPr>
          <w:rFonts w:ascii="Arial" w:hAnsi="Arial" w:cs="Arial"/>
          <w:color w:val="000000" w:themeColor="text1"/>
          <w:sz w:val="24"/>
          <w:szCs w:val="24"/>
        </w:rPr>
        <w:t>2. Порядок формирования дорожного фонда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2.1. Объем бюджетных ассигнований дорожного фонда утверждается решением </w:t>
      </w:r>
      <w:r w:rsidR="00AE311F" w:rsidRPr="00CB7BBD">
        <w:rPr>
          <w:rFonts w:ascii="Arial" w:hAnsi="Arial" w:cs="Arial"/>
          <w:color w:val="000000" w:themeColor="text1"/>
          <w:sz w:val="24"/>
          <w:szCs w:val="24"/>
        </w:rPr>
        <w:t xml:space="preserve">Совета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="00AE311F"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о бюджете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="00AE311F" w:rsidRPr="00CB7BBD">
        <w:rPr>
          <w:rFonts w:ascii="Arial" w:hAnsi="Arial" w:cs="Arial"/>
          <w:color w:val="000000" w:themeColor="text1"/>
          <w:sz w:val="24"/>
          <w:szCs w:val="24"/>
        </w:rPr>
        <w:t xml:space="preserve">ого сельского поселения 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на очередной финансовый год и плановый период за счет: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2.1.1. Субсидий из областного бюджета на формирование муниципального дорожного фонда Новониколаевского муниципального района;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2.1.2.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CB7BBD">
        <w:rPr>
          <w:rFonts w:ascii="Arial" w:hAnsi="Arial" w:cs="Arial"/>
          <w:color w:val="000000" w:themeColor="text1"/>
          <w:sz w:val="24"/>
          <w:szCs w:val="24"/>
        </w:rPr>
        <w:t>инжекторных</w:t>
      </w:r>
      <w:proofErr w:type="spellEnd"/>
      <w:r w:rsidRPr="00CB7BBD">
        <w:rPr>
          <w:rFonts w:ascii="Arial" w:hAnsi="Arial" w:cs="Arial"/>
          <w:color w:val="000000" w:themeColor="text1"/>
          <w:sz w:val="24"/>
          <w:szCs w:val="24"/>
        </w:rPr>
        <w:t>) двигателей, производимые на территории Российской Федерации, подлежащих зачислению в бюджет поселения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;</w:t>
      </w:r>
      <w:proofErr w:type="gramEnd"/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2.1.3. Доходов от использования имущества, входящего в состав автомобильных дорог общего пользования местного значения;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2.1.4.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2.1.5.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2.1.6.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Денежных средств, поступающих в местный бюджет от уплаты неустоек (штрафов, пеней), а также от возмещения убытков муниципального заказчика, 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lastRenderedPageBreak/>
        <w:t>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  <w:proofErr w:type="gramEnd"/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2.1.7. Платы по соглашениям об установлении частных сервитутов в отношении земельных участков в границах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полос отвода автомобильных дорог общего пользования местного значения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2.1.8. Платы по соглашениям об установлении публичных сервитутов в отношении земельных участков в границах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полос отвода автомобильных дорог общего пользования местного значения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в целях прокладки, переноса, переустройства инженерных коммуникаций, их эксплуатации;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2.1.9.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2.1.10. Платы за выдачу органом местного самоуправления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2.1.11. Иных поступлений, не противоречащих законодательству Российской Федерации и Волгоградской области.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2.2. Объем бюджетных ассигнований дорожного фонда подлежит корректировке в текущем финансовом году с учетом фактически поступивших в бюджет поселения  доходов путем внесения в установленном порядке изменений в бюджет поселения  и (или) сводную бюджетную роспись бюджета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 w:themeColor="text1"/>
          <w:sz w:val="24"/>
          <w:szCs w:val="24"/>
        </w:rPr>
      </w:pPr>
      <w:bookmarkStart w:id="6" w:name="Par60"/>
      <w:bookmarkEnd w:id="6"/>
      <w:r w:rsidRPr="00CB7BBD">
        <w:rPr>
          <w:rFonts w:ascii="Arial" w:hAnsi="Arial" w:cs="Arial"/>
          <w:color w:val="000000" w:themeColor="text1"/>
          <w:sz w:val="24"/>
          <w:szCs w:val="24"/>
        </w:rPr>
        <w:t>3. Порядок использования средств дорожного фонда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3.1. Средства дорожного фонда направляются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на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3.1.1. 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3.1.2. Проектирование, строительство (реконструкцию) и капитальный ремонт автомобильных дорог общего пользования местного значения и искусственных сооружений на них;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3.1.3. Проведение проектно-изыскательских работ в области дорожной деятельности;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3.1.4. Приобретение дорожно-строительной техники, необходимой для осуществления дорожной деятельности;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3.1.5 Предоставление иных межбюджетных трансфертов бюджетам поселений с целью проведения  дорожной деятельности в отношении дорог местного значения поселений;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3.1.6. Реализацию прочих мероприятий, необходимых для развития и функционирования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сети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автомобильных дорог общего пользования местного значения.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3.2. Главный распорядитель средств дорожного фонда утверждается решением Совета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ого сельского поселения  о бюджете </w:t>
      </w:r>
      <w:r w:rsidR="002B6466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на очередной финансовый год и плановый период.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 w:rsidP="00C726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 w:themeColor="text1"/>
          <w:sz w:val="24"/>
          <w:szCs w:val="24"/>
        </w:rPr>
      </w:pPr>
      <w:bookmarkStart w:id="7" w:name="Par72"/>
      <w:bookmarkEnd w:id="7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использованием средств дорожного фонда.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4.1. Распределение средств дорожного фонда на финансирование расходов по 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обеспечению дорожной деятельности по направлениям расходов и главным распорядителям бюджетных средств 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ого сельского поселения утверждается отдельным приложением к решению Совета  о бюджете 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на очередной финансовый год и плановый период в пределах общего объема ассигнований дорожного фонда.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Отчет об использовании средств дорожного фонда ежегодно представляется  администрацией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ого сельского поселения в Совет 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одновременно с отчетом об исполнении бюджета  за отчетный финансовый год.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4.2. Текущий контроль за целевым использованием средств дорожного фонда осуществляют Совет 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proofErr w:type="gramEnd"/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4.3. </w:t>
      </w:r>
      <w:proofErr w:type="gramStart"/>
      <w:r w:rsidRPr="00CB7BBD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.</w:t>
      </w:r>
    </w:p>
    <w:p w:rsidR="00C06CDB" w:rsidRPr="00CB7BBD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>4.4. 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 w:themeColor="text1"/>
          <w:sz w:val="24"/>
          <w:szCs w:val="24"/>
        </w:rPr>
      </w:pPr>
      <w:bookmarkStart w:id="8" w:name="Par81"/>
      <w:bookmarkEnd w:id="8"/>
      <w:r w:rsidRPr="00CB7BBD">
        <w:rPr>
          <w:rFonts w:ascii="Arial" w:hAnsi="Arial" w:cs="Arial"/>
          <w:color w:val="000000" w:themeColor="text1"/>
          <w:sz w:val="24"/>
          <w:szCs w:val="24"/>
        </w:rPr>
        <w:t>5. Заключительное положение</w:t>
      </w: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06CDB" w:rsidRPr="00CB7BBD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color w:val="000000" w:themeColor="text1"/>
          <w:sz w:val="24"/>
          <w:szCs w:val="24"/>
        </w:rPr>
        <w:t xml:space="preserve">5.1. Изменения в настоящий Порядок вносятся решением Совета </w:t>
      </w:r>
      <w:r w:rsidR="00B601C9" w:rsidRPr="00CB7BBD">
        <w:rPr>
          <w:rFonts w:ascii="Arial" w:hAnsi="Arial" w:cs="Arial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color w:val="000000" w:themeColor="text1"/>
          <w:sz w:val="24"/>
          <w:szCs w:val="24"/>
        </w:rPr>
        <w:t>ого сельского поселения в установленном порядке и вступают в силу со дня официального опубликования.</w:t>
      </w:r>
    </w:p>
    <w:p w:rsidR="00B601C9" w:rsidRPr="00CB7BBD" w:rsidRDefault="00B601C9" w:rsidP="00B601C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E311F" w:rsidRPr="00CB7BBD" w:rsidRDefault="00AE311F" w:rsidP="00B601C9">
      <w:pPr>
        <w:pStyle w:val="a5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 w:val="0"/>
          <w:color w:val="000000" w:themeColor="text1"/>
          <w:sz w:val="24"/>
          <w:szCs w:val="24"/>
        </w:rPr>
        <w:t>Приложение</w:t>
      </w:r>
    </w:p>
    <w:p w:rsidR="00AE311F" w:rsidRPr="00CB7BBD" w:rsidRDefault="00AE311F" w:rsidP="00B601C9">
      <w:pPr>
        <w:pStyle w:val="a5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к положению о порядке </w:t>
      </w:r>
    </w:p>
    <w:p w:rsidR="00AE311F" w:rsidRPr="00CB7BBD" w:rsidRDefault="00AE311F" w:rsidP="00B601C9">
      <w:pPr>
        <w:pStyle w:val="a5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 w:val="0"/>
          <w:color w:val="000000" w:themeColor="text1"/>
          <w:sz w:val="24"/>
          <w:szCs w:val="24"/>
        </w:rPr>
        <w:t>формирования и использования</w:t>
      </w:r>
    </w:p>
    <w:p w:rsidR="00AE311F" w:rsidRPr="00CB7BBD" w:rsidRDefault="00AE311F" w:rsidP="00B601C9">
      <w:pPr>
        <w:pStyle w:val="a5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дорожного фонда </w:t>
      </w:r>
      <w:r w:rsidR="00B601C9" w:rsidRPr="00CB7BBD">
        <w:rPr>
          <w:rFonts w:ascii="Arial" w:hAnsi="Arial" w:cs="Arial"/>
          <w:b w:val="0"/>
          <w:color w:val="000000" w:themeColor="text1"/>
          <w:sz w:val="24"/>
          <w:szCs w:val="24"/>
        </w:rPr>
        <w:t>Мирн</w:t>
      </w:r>
      <w:r w:rsidRPr="00CB7BBD">
        <w:rPr>
          <w:rFonts w:ascii="Arial" w:hAnsi="Arial" w:cs="Arial"/>
          <w:b w:val="0"/>
          <w:color w:val="000000" w:themeColor="text1"/>
          <w:sz w:val="24"/>
          <w:szCs w:val="24"/>
        </w:rPr>
        <w:t>ого сельского поселения</w:t>
      </w:r>
    </w:p>
    <w:p w:rsidR="00AE311F" w:rsidRPr="00CB7BBD" w:rsidRDefault="00AE311F" w:rsidP="00AE311F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СМЕТА</w:t>
      </w:r>
    </w:p>
    <w:p w:rsidR="00AE311F" w:rsidRPr="00CB7BBD" w:rsidRDefault="00AE311F" w:rsidP="00AE311F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Доходов и расходов дорожного фонда</w:t>
      </w:r>
    </w:p>
    <w:p w:rsidR="00AE311F" w:rsidRPr="00CB7BBD" w:rsidRDefault="00B601C9" w:rsidP="00AE311F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B7BBD">
        <w:rPr>
          <w:rFonts w:ascii="Arial" w:hAnsi="Arial" w:cs="Arial"/>
          <w:bCs/>
          <w:color w:val="000000" w:themeColor="text1"/>
          <w:sz w:val="24"/>
          <w:szCs w:val="24"/>
        </w:rPr>
        <w:t>Мирн</w:t>
      </w:r>
      <w:r w:rsidR="00AE311F" w:rsidRPr="00CB7BBD">
        <w:rPr>
          <w:rFonts w:ascii="Arial" w:hAnsi="Arial" w:cs="Arial"/>
          <w:bCs/>
          <w:color w:val="000000" w:themeColor="text1"/>
          <w:sz w:val="24"/>
          <w:szCs w:val="24"/>
        </w:rPr>
        <w:t>ого сельского поселения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281"/>
        <w:gridCol w:w="1514"/>
      </w:tblGrid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</w:p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п\</w:t>
            </w:r>
            <w:proofErr w:type="gramStart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81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Сумма</w:t>
            </w:r>
          </w:p>
          <w:p w:rsidR="002302A8" w:rsidRPr="00CB7BBD" w:rsidRDefault="002302A8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(тыс</w:t>
            </w:r>
            <w:proofErr w:type="gramStart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уб.)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81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ДОХОДЫ – всего:</w:t>
            </w:r>
          </w:p>
        </w:tc>
        <w:tc>
          <w:tcPr>
            <w:tcW w:w="1514" w:type="dxa"/>
          </w:tcPr>
          <w:p w:rsidR="002302A8" w:rsidRPr="00CB7BBD" w:rsidRDefault="00F53F58" w:rsidP="002302A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3C8C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="009A56EE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84</w:t>
            </w:r>
            <w:r w:rsidR="00AE311F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,0</w:t>
            </w:r>
          </w:p>
          <w:p w:rsidR="002302A8" w:rsidRPr="00CB7BBD" w:rsidRDefault="002302A8" w:rsidP="002302A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Остаток средств фонда на 1 января очередного финансового  </w:t>
            </w: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1514" w:type="dxa"/>
          </w:tcPr>
          <w:p w:rsidR="00AE311F" w:rsidRPr="00CB7BBD" w:rsidRDefault="002302A8" w:rsidP="007A19C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7281" w:type="dxa"/>
          </w:tcPr>
          <w:p w:rsidR="00AE311F" w:rsidRPr="00CB7BBD" w:rsidRDefault="00AE311F" w:rsidP="00B601C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Средства бюджета </w:t>
            </w:r>
            <w:r w:rsidR="00B601C9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Мирно</w:t>
            </w: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го сельского поселения в размере прогнозируемых поступлений </w:t>
            </w:r>
          </w:p>
        </w:tc>
        <w:tc>
          <w:tcPr>
            <w:tcW w:w="1514" w:type="dxa"/>
          </w:tcPr>
          <w:p w:rsidR="00AE311F" w:rsidRPr="00CB7BBD" w:rsidRDefault="00F53F58" w:rsidP="009A56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3C8C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="009A56EE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84,</w:t>
            </w:r>
            <w:r w:rsidR="00AE311F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инжекторных</w:t>
            </w:r>
            <w:proofErr w:type="spellEnd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) двигателей, производимые на территории  РФ</w:t>
            </w:r>
          </w:p>
        </w:tc>
        <w:tc>
          <w:tcPr>
            <w:tcW w:w="1514" w:type="dxa"/>
          </w:tcPr>
          <w:p w:rsidR="00AE311F" w:rsidRPr="00CB7BBD" w:rsidRDefault="00F53F58" w:rsidP="009A56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3C8C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="009A56EE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84</w:t>
            </w:r>
            <w:r w:rsidR="00AE311F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Иных поступлений, не противоречащих законодательству РФ и Волгоградской области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7281" w:type="dxa"/>
          </w:tcPr>
          <w:p w:rsidR="00AE311F" w:rsidRPr="00CB7BBD" w:rsidRDefault="00AE311F" w:rsidP="00B601C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Субсидий из областного бюджета на формирование дорожного фонда </w:t>
            </w:r>
            <w:r w:rsidR="00B601C9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Мирн</w:t>
            </w: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ого сельского поселения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Расход</w:t>
            </w:r>
            <w:proofErr w:type="gramStart"/>
            <w:r w:rsidRPr="00CB7BB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ы-</w:t>
            </w:r>
            <w:proofErr w:type="gramEnd"/>
            <w:r w:rsidRPr="00CB7BB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всего:</w:t>
            </w:r>
          </w:p>
        </w:tc>
        <w:tc>
          <w:tcPr>
            <w:tcW w:w="1514" w:type="dxa"/>
          </w:tcPr>
          <w:p w:rsidR="002302A8" w:rsidRPr="00CB7BBD" w:rsidRDefault="00F53F58" w:rsidP="009A56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3C8C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="009A56EE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84</w:t>
            </w:r>
            <w:r w:rsidR="007A19C4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</w:tcPr>
          <w:p w:rsidR="00AE311F" w:rsidRPr="00CB7BBD" w:rsidRDefault="00F53F58" w:rsidP="009A56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3C8C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="009A56EE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84</w:t>
            </w:r>
            <w:r w:rsidR="00626B81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</w:tcPr>
          <w:p w:rsidR="00AE311F" w:rsidRPr="00CB7BBD" w:rsidRDefault="008A202D" w:rsidP="0035409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B601C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Создание резерва средств дорожного фонда </w:t>
            </w:r>
            <w:r w:rsidR="00B601C9"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Мирн</w:t>
            </w: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ого сельского поселения;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7BBD" w:rsidRPr="00CB7BBD" w:rsidTr="00F401E1">
        <w:tc>
          <w:tcPr>
            <w:tcW w:w="776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</w:tcPr>
          <w:p w:rsidR="00AE311F" w:rsidRPr="00CB7BBD" w:rsidRDefault="00AE311F" w:rsidP="00F401E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Реализацию прочих мероприятий, необходимых для развития и функционирования </w:t>
            </w:r>
            <w:proofErr w:type="gramStart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сети</w:t>
            </w:r>
            <w:proofErr w:type="gramEnd"/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автомобильных дорог общего пользования местного значения.</w:t>
            </w:r>
          </w:p>
        </w:tc>
        <w:tc>
          <w:tcPr>
            <w:tcW w:w="1514" w:type="dxa"/>
          </w:tcPr>
          <w:p w:rsidR="00AE311F" w:rsidRPr="00CB7BBD" w:rsidRDefault="00AE311F" w:rsidP="00F401E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7BBD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AE311F" w:rsidRPr="00CB7BBD" w:rsidRDefault="00AE311F" w:rsidP="00AE311F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E311F" w:rsidRPr="00CB7BBD" w:rsidRDefault="00AE31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AE311F" w:rsidRPr="00CB7BBD" w:rsidSect="002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B68C5"/>
    <w:rsid w:val="0002547F"/>
    <w:rsid w:val="00044F77"/>
    <w:rsid w:val="00065D09"/>
    <w:rsid w:val="000B43E4"/>
    <w:rsid w:val="000C56B0"/>
    <w:rsid w:val="0010154C"/>
    <w:rsid w:val="00125131"/>
    <w:rsid w:val="0017229A"/>
    <w:rsid w:val="00172613"/>
    <w:rsid w:val="00181D84"/>
    <w:rsid w:val="001910E7"/>
    <w:rsid w:val="001C45C3"/>
    <w:rsid w:val="002246E3"/>
    <w:rsid w:val="002302A8"/>
    <w:rsid w:val="0023262F"/>
    <w:rsid w:val="002421E2"/>
    <w:rsid w:val="002703A8"/>
    <w:rsid w:val="002A5D4E"/>
    <w:rsid w:val="002B6466"/>
    <w:rsid w:val="002B68C5"/>
    <w:rsid w:val="002B7B77"/>
    <w:rsid w:val="002D7BCC"/>
    <w:rsid w:val="00300E23"/>
    <w:rsid w:val="00310C87"/>
    <w:rsid w:val="003461DB"/>
    <w:rsid w:val="0035409A"/>
    <w:rsid w:val="0036539A"/>
    <w:rsid w:val="00372756"/>
    <w:rsid w:val="003811C5"/>
    <w:rsid w:val="0038300E"/>
    <w:rsid w:val="00394F93"/>
    <w:rsid w:val="003A738B"/>
    <w:rsid w:val="003D0475"/>
    <w:rsid w:val="003D6E5B"/>
    <w:rsid w:val="00411B84"/>
    <w:rsid w:val="004348F7"/>
    <w:rsid w:val="0045792B"/>
    <w:rsid w:val="004672D7"/>
    <w:rsid w:val="00490B70"/>
    <w:rsid w:val="00557DCE"/>
    <w:rsid w:val="00583E14"/>
    <w:rsid w:val="005C41D1"/>
    <w:rsid w:val="005D655F"/>
    <w:rsid w:val="00626B81"/>
    <w:rsid w:val="00635C8C"/>
    <w:rsid w:val="006B52D2"/>
    <w:rsid w:val="006C33F6"/>
    <w:rsid w:val="006C40BF"/>
    <w:rsid w:val="006C621B"/>
    <w:rsid w:val="0071172C"/>
    <w:rsid w:val="007528F4"/>
    <w:rsid w:val="007A19C4"/>
    <w:rsid w:val="007B5A16"/>
    <w:rsid w:val="007C7C2D"/>
    <w:rsid w:val="008210B5"/>
    <w:rsid w:val="00826B18"/>
    <w:rsid w:val="00847632"/>
    <w:rsid w:val="008639D4"/>
    <w:rsid w:val="00877B3F"/>
    <w:rsid w:val="0088341C"/>
    <w:rsid w:val="00883A8D"/>
    <w:rsid w:val="00886445"/>
    <w:rsid w:val="008A202D"/>
    <w:rsid w:val="008A4DE3"/>
    <w:rsid w:val="008B7BB9"/>
    <w:rsid w:val="00926C2C"/>
    <w:rsid w:val="00931DE3"/>
    <w:rsid w:val="00950DFD"/>
    <w:rsid w:val="00955006"/>
    <w:rsid w:val="00956974"/>
    <w:rsid w:val="00956E24"/>
    <w:rsid w:val="009A56EE"/>
    <w:rsid w:val="00A32493"/>
    <w:rsid w:val="00A768C5"/>
    <w:rsid w:val="00A81018"/>
    <w:rsid w:val="00A84892"/>
    <w:rsid w:val="00AA183F"/>
    <w:rsid w:val="00AA47CA"/>
    <w:rsid w:val="00AA586F"/>
    <w:rsid w:val="00AE311F"/>
    <w:rsid w:val="00AF3149"/>
    <w:rsid w:val="00B15555"/>
    <w:rsid w:val="00B20E07"/>
    <w:rsid w:val="00B44F62"/>
    <w:rsid w:val="00B601C9"/>
    <w:rsid w:val="00B60C56"/>
    <w:rsid w:val="00B6784B"/>
    <w:rsid w:val="00B722A8"/>
    <w:rsid w:val="00B905C2"/>
    <w:rsid w:val="00BA6B18"/>
    <w:rsid w:val="00BB0143"/>
    <w:rsid w:val="00BC467F"/>
    <w:rsid w:val="00BE344F"/>
    <w:rsid w:val="00C06CDB"/>
    <w:rsid w:val="00C23C8C"/>
    <w:rsid w:val="00C54F2B"/>
    <w:rsid w:val="00C704BA"/>
    <w:rsid w:val="00C72657"/>
    <w:rsid w:val="00C76AC4"/>
    <w:rsid w:val="00C9329D"/>
    <w:rsid w:val="00CB7BBD"/>
    <w:rsid w:val="00CE5340"/>
    <w:rsid w:val="00CF4A81"/>
    <w:rsid w:val="00D1288F"/>
    <w:rsid w:val="00D14C4B"/>
    <w:rsid w:val="00D62A95"/>
    <w:rsid w:val="00D672B3"/>
    <w:rsid w:val="00D84E16"/>
    <w:rsid w:val="00D86BBD"/>
    <w:rsid w:val="00DD65A2"/>
    <w:rsid w:val="00EC4BC9"/>
    <w:rsid w:val="00F00338"/>
    <w:rsid w:val="00F02A57"/>
    <w:rsid w:val="00F0401C"/>
    <w:rsid w:val="00F21E09"/>
    <w:rsid w:val="00F30020"/>
    <w:rsid w:val="00F53F58"/>
    <w:rsid w:val="00F6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9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11B8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D0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nformat">
    <w:name w:val="ConsPlusNonformat"/>
    <w:uiPriority w:val="99"/>
    <w:rsid w:val="002B68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12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2825"/>
    <w:rPr>
      <w:rFonts w:ascii="Times New Roman" w:hAnsi="Times New Roman" w:cs="Times New Roman"/>
      <w:sz w:val="2"/>
      <w:lang w:eastAsia="en-US"/>
    </w:rPr>
  </w:style>
  <w:style w:type="paragraph" w:styleId="a5">
    <w:name w:val="Title"/>
    <w:basedOn w:val="a"/>
    <w:next w:val="a"/>
    <w:link w:val="a6"/>
    <w:qFormat/>
    <w:locked/>
    <w:rsid w:val="00B601C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601C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bam2013</dc:creator>
  <cp:keywords/>
  <dc:description/>
  <cp:lastModifiedBy>Толик</cp:lastModifiedBy>
  <cp:revision>32</cp:revision>
  <cp:lastPrinted>2024-03-21T08:13:00Z</cp:lastPrinted>
  <dcterms:created xsi:type="dcterms:W3CDTF">2013-11-11T11:51:00Z</dcterms:created>
  <dcterms:modified xsi:type="dcterms:W3CDTF">2025-02-06T14:45:00Z</dcterms:modified>
</cp:coreProperties>
</file>