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20B" w:rsidRDefault="002037E3" w:rsidP="00B85B4C">
      <w:pPr>
        <w:spacing w:after="0" w:line="240" w:lineRule="auto"/>
        <w:ind w:left="142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3F24D3">
        <w:rPr>
          <w:rFonts w:ascii="Times New Roman" w:hAnsi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1021080</wp:posOffset>
            </wp:positionH>
            <wp:positionV relativeFrom="paragraph">
              <wp:posOffset>205740</wp:posOffset>
            </wp:positionV>
            <wp:extent cx="914400" cy="962025"/>
            <wp:effectExtent l="19050" t="0" r="0" b="0"/>
            <wp:wrapThrough wrapText="bothSides">
              <wp:wrapPolygon edited="0">
                <wp:start x="-450" y="0"/>
                <wp:lineTo x="-450" y="21386"/>
                <wp:lineTo x="21600" y="21386"/>
                <wp:lineTo x="21600" y="0"/>
                <wp:lineTo x="-450" y="0"/>
              </wp:wrapPolygon>
            </wp:wrapThrough>
            <wp:docPr id="1" name="Рисунок 1" descr="D:\Рабочий стол Inspector\ore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 Inspector\orel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5B4C" w:rsidRPr="00B85B4C" w:rsidRDefault="00B85B4C" w:rsidP="00B85B4C">
      <w:pPr>
        <w:spacing w:after="0" w:line="240" w:lineRule="auto"/>
        <w:ind w:left="142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B85B4C">
        <w:rPr>
          <w:rFonts w:ascii="Times New Roman" w:hAnsi="Times New Roman"/>
          <w:b/>
          <w:color w:val="FF0000"/>
          <w:sz w:val="32"/>
          <w:szCs w:val="32"/>
        </w:rPr>
        <w:t xml:space="preserve">ВНИМАНИЕ!  </w:t>
      </w:r>
    </w:p>
    <w:p w:rsidR="0068289B" w:rsidRDefault="00FB45B7" w:rsidP="00B85B4C">
      <w:pPr>
        <w:spacing w:after="0" w:line="240" w:lineRule="auto"/>
        <w:ind w:left="142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КОРИЧНЕВО-МРАМОРНЫЙ КЛОП</w:t>
      </w:r>
      <w:r w:rsidR="00B85B4C" w:rsidRPr="00B85B4C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="00F62FD0">
        <w:rPr>
          <w:rFonts w:ascii="Times New Roman" w:hAnsi="Times New Roman"/>
          <w:b/>
          <w:color w:val="FF0000"/>
          <w:sz w:val="32"/>
          <w:szCs w:val="32"/>
        </w:rPr>
        <w:t xml:space="preserve">- </w:t>
      </w:r>
      <w:r w:rsidR="00B85B4C" w:rsidRPr="00B85B4C">
        <w:rPr>
          <w:rFonts w:ascii="Times New Roman" w:hAnsi="Times New Roman"/>
          <w:b/>
          <w:color w:val="FF0000"/>
          <w:sz w:val="32"/>
          <w:szCs w:val="32"/>
        </w:rPr>
        <w:t xml:space="preserve">ОПАСНЫЙ КАРАНТИННЫЙ ВРЕДИТЕЛЬ </w:t>
      </w:r>
    </w:p>
    <w:p w:rsidR="00FB45B7" w:rsidRPr="00B85B4C" w:rsidRDefault="00FB45B7" w:rsidP="00F7320B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tbl>
      <w:tblPr>
        <w:tblStyle w:val="a3"/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10456"/>
      </w:tblGrid>
      <w:tr w:rsidR="0068289B" w:rsidTr="00BD4514">
        <w:tc>
          <w:tcPr>
            <w:tcW w:w="10456" w:type="dxa"/>
          </w:tcPr>
          <w:p w:rsidR="00FB45B7" w:rsidRDefault="00FB45B7" w:rsidP="00FB45B7">
            <w:pPr>
              <w:pStyle w:val="a7"/>
              <w:shd w:val="clear" w:color="auto" w:fill="FFFFFF"/>
              <w:spacing w:before="0" w:beforeAutospacing="0" w:after="0" w:afterAutospacing="0"/>
              <w:ind w:firstLine="480"/>
              <w:jc w:val="both"/>
              <w:rPr>
                <w:color w:val="000000"/>
                <w:sz w:val="28"/>
                <w:szCs w:val="28"/>
              </w:rPr>
            </w:pPr>
          </w:p>
          <w:p w:rsidR="00FB45B7" w:rsidRDefault="00FB45B7" w:rsidP="00FB45B7">
            <w:pPr>
              <w:pStyle w:val="a7"/>
              <w:shd w:val="clear" w:color="auto" w:fill="FFFFFF"/>
              <w:spacing w:before="0" w:beforeAutospacing="0" w:after="0" w:afterAutospacing="0"/>
              <w:ind w:firstLine="480"/>
              <w:jc w:val="both"/>
              <w:rPr>
                <w:color w:val="000000"/>
                <w:sz w:val="28"/>
                <w:szCs w:val="28"/>
              </w:rPr>
            </w:pPr>
            <w:r w:rsidRPr="00FB45B7">
              <w:rPr>
                <w:b/>
                <w:color w:val="000000"/>
                <w:sz w:val="28"/>
                <w:szCs w:val="28"/>
              </w:rPr>
              <w:t>Коричнево-мраморный клоп (</w:t>
            </w:r>
            <w:proofErr w:type="spellStart"/>
            <w:r w:rsidRPr="00FB45B7">
              <w:rPr>
                <w:b/>
                <w:color w:val="000000"/>
                <w:sz w:val="28"/>
                <w:szCs w:val="28"/>
              </w:rPr>
              <w:t>Halymorpha</w:t>
            </w:r>
            <w:proofErr w:type="spellEnd"/>
            <w:r w:rsidRPr="00FB45B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45B7">
              <w:rPr>
                <w:b/>
                <w:color w:val="000000"/>
                <w:sz w:val="28"/>
                <w:szCs w:val="28"/>
              </w:rPr>
              <w:t>halys</w:t>
            </w:r>
            <w:proofErr w:type="spellEnd"/>
            <w:r w:rsidRPr="00FB45B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45B7">
              <w:rPr>
                <w:b/>
                <w:color w:val="000000"/>
                <w:sz w:val="28"/>
                <w:szCs w:val="28"/>
              </w:rPr>
              <w:t>Stål</w:t>
            </w:r>
            <w:proofErr w:type="spellEnd"/>
            <w:r w:rsidRPr="00FB45B7">
              <w:rPr>
                <w:b/>
                <w:color w:val="000000"/>
                <w:sz w:val="28"/>
                <w:szCs w:val="28"/>
              </w:rPr>
              <w:t>)</w:t>
            </w:r>
            <w:r w:rsidRPr="00FB45B7">
              <w:rPr>
                <w:color w:val="000000"/>
                <w:sz w:val="28"/>
                <w:szCs w:val="28"/>
              </w:rPr>
              <w:t xml:space="preserve"> – опасный карантинный вредитель – относится к отряду </w:t>
            </w:r>
            <w:proofErr w:type="spellStart"/>
            <w:r w:rsidRPr="00FB45B7">
              <w:rPr>
                <w:color w:val="000000"/>
                <w:sz w:val="28"/>
                <w:szCs w:val="28"/>
              </w:rPr>
              <w:t>полужесткокрылых</w:t>
            </w:r>
            <w:proofErr w:type="spellEnd"/>
            <w:r w:rsidRPr="00FB45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45B7">
              <w:rPr>
                <w:color w:val="000000"/>
                <w:sz w:val="28"/>
                <w:szCs w:val="28"/>
              </w:rPr>
              <w:t>Hemiptera</w:t>
            </w:r>
            <w:proofErr w:type="spellEnd"/>
            <w:r w:rsidRPr="00FB45B7">
              <w:rPr>
                <w:color w:val="000000"/>
                <w:sz w:val="28"/>
                <w:szCs w:val="28"/>
              </w:rPr>
              <w:t xml:space="preserve">, семейству клопов щитников </w:t>
            </w:r>
            <w:proofErr w:type="spellStart"/>
            <w:r w:rsidRPr="00FB45B7">
              <w:rPr>
                <w:color w:val="000000"/>
                <w:sz w:val="28"/>
                <w:szCs w:val="28"/>
              </w:rPr>
              <w:t>Pentatomidae</w:t>
            </w:r>
            <w:proofErr w:type="spellEnd"/>
            <w:r w:rsidRPr="00FB45B7">
              <w:rPr>
                <w:color w:val="000000"/>
                <w:sz w:val="28"/>
                <w:szCs w:val="28"/>
              </w:rPr>
              <w:t xml:space="preserve">. Это относительно крупное насекомое, длиной 17 мм, коричневатого цвета. Ширина тела клопа по размерам приближается к его длине. Мраморный клоп отличается от близкородственных видов светлыми зонами на антеннах и черно-белыми полосками по краю брюшка. На голове и </w:t>
            </w:r>
            <w:proofErr w:type="spellStart"/>
            <w:r w:rsidRPr="00FB45B7">
              <w:rPr>
                <w:color w:val="000000"/>
                <w:sz w:val="28"/>
                <w:szCs w:val="28"/>
              </w:rPr>
              <w:t>переднеcпинке</w:t>
            </w:r>
            <w:proofErr w:type="spellEnd"/>
            <w:r w:rsidRPr="00FB45B7">
              <w:rPr>
                <w:color w:val="000000"/>
                <w:sz w:val="28"/>
                <w:szCs w:val="28"/>
              </w:rPr>
              <w:t xml:space="preserve"> имеются небольшие округлые углубления медного или голубоватого цвета с металлическим оттенком. Перед каждой железой на брюшке клопа имеются выпуклости. Голова, грудь, ноги черные. </w:t>
            </w:r>
          </w:p>
          <w:p w:rsidR="00F7320B" w:rsidRDefault="00FB45B7" w:rsidP="00FB45B7">
            <w:pPr>
              <w:pStyle w:val="a7"/>
              <w:spacing w:before="0" w:beforeAutospacing="0" w:after="0" w:afterAutospacing="0"/>
              <w:ind w:firstLine="568"/>
              <w:jc w:val="both"/>
              <w:rPr>
                <w:color w:val="000000"/>
                <w:sz w:val="28"/>
                <w:szCs w:val="28"/>
              </w:rPr>
            </w:pPr>
            <w:r w:rsidRPr="00F7320B">
              <w:rPr>
                <w:b/>
                <w:color w:val="000000"/>
                <w:sz w:val="28"/>
                <w:szCs w:val="28"/>
              </w:rPr>
              <w:t>Коричнево-мраморный клоп</w:t>
            </w:r>
            <w:r w:rsidRPr="002136E6">
              <w:rPr>
                <w:color w:val="000000"/>
                <w:sz w:val="28"/>
                <w:szCs w:val="28"/>
              </w:rPr>
              <w:t xml:space="preserve"> – агрессивный многоядный вредитель, питается более чем на 100 видах растений из 49 семейств. Наибольший вред причиняет плодовым культурам (семечковым, косточковым) и ягодным (в первую очередь винограду). Может вредить овощным и зерновым культурам.</w:t>
            </w:r>
            <w:r>
              <w:rPr>
                <w:color w:val="000000"/>
                <w:sz w:val="28"/>
                <w:szCs w:val="28"/>
              </w:rPr>
              <w:t xml:space="preserve"> Это </w:t>
            </w:r>
            <w:r w:rsidRPr="006A1FD5">
              <w:rPr>
                <w:color w:val="000000"/>
                <w:sz w:val="28"/>
                <w:szCs w:val="28"/>
              </w:rPr>
              <w:t xml:space="preserve">теплолюбивое насекомое, которое развивается в пределах температур от 15 ºС до 33 ºС. </w:t>
            </w:r>
          </w:p>
          <w:p w:rsidR="00FB45B7" w:rsidRPr="006A1FD5" w:rsidRDefault="00FB45B7" w:rsidP="00FB45B7">
            <w:pPr>
              <w:pStyle w:val="a7"/>
              <w:spacing w:before="0" w:beforeAutospacing="0" w:after="0" w:afterAutospacing="0"/>
              <w:ind w:firstLine="568"/>
              <w:jc w:val="both"/>
              <w:rPr>
                <w:color w:val="000000"/>
                <w:sz w:val="28"/>
                <w:szCs w:val="28"/>
              </w:rPr>
            </w:pPr>
            <w:r w:rsidRPr="006A1FD5">
              <w:rPr>
                <w:color w:val="000000"/>
                <w:sz w:val="28"/>
                <w:szCs w:val="28"/>
              </w:rPr>
              <w:t>Наиболее вероятными путями проникновения коричнево-мраморного клопа являются транспортные средства, контейнеры и грузы, растения и растительная продукция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68289B" w:rsidRDefault="0068289B" w:rsidP="00FB45B7">
            <w:pPr>
              <w:pStyle w:val="a4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tbl>
      <w:tblPr>
        <w:tblStyle w:val="a3"/>
        <w:tblpPr w:leftFromText="180" w:rightFromText="180" w:vertAnchor="page" w:horzAnchor="margin" w:tblpXSpec="right" w:tblpY="7966"/>
        <w:tblOverlap w:val="never"/>
        <w:tblW w:w="1023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10239"/>
      </w:tblGrid>
      <w:tr w:rsidR="002037E3" w:rsidTr="002037E3">
        <w:trPr>
          <w:trHeight w:val="3513"/>
        </w:trPr>
        <w:tc>
          <w:tcPr>
            <w:tcW w:w="10239" w:type="dxa"/>
          </w:tcPr>
          <w:p w:rsidR="002037E3" w:rsidRDefault="001703E1" w:rsidP="002037E3">
            <w:pPr>
              <w:pStyle w:val="a4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703E1">
              <w:rPr>
                <w:rFonts w:ascii="Times New Roman" w:hAnsi="Times New Roman"/>
                <w:noProof/>
                <w:color w:val="FF0000"/>
                <w:sz w:val="26"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6" type="#_x0000_t202" style="position:absolute;left:0;text-align:left;margin-left:36.25pt;margin-top:158.65pt;width:7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" fillcolor="white [3212]" strokecolor="white [3212]">
                  <v:textbox>
                    <w:txbxContent>
                      <w:p w:rsidR="002037E3" w:rsidRPr="00B85B4C" w:rsidRDefault="002037E3" w:rsidP="002037E3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="002037E3" w:rsidRPr="002037E3">
              <w:rPr>
                <w:rFonts w:ascii="Times New Roman" w:hAnsi="Times New Roman" w:cs="Times New Roman"/>
                <w:sz w:val="36"/>
                <w:szCs w:val="36"/>
              </w:rPr>
              <w:t>В случаях обнаружения коричнево-мраморного клопа</w:t>
            </w:r>
            <w:r w:rsidR="002037E3" w:rsidRPr="00F7320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необходимо незамедлительно </w:t>
            </w:r>
            <w:r w:rsidR="002037E3" w:rsidRPr="002037E3">
              <w:rPr>
                <w:rFonts w:ascii="Times New Roman" w:hAnsi="Times New Roman" w:cs="Times New Roman"/>
                <w:sz w:val="36"/>
                <w:szCs w:val="36"/>
              </w:rPr>
              <w:t>обратиться в Управление Россельхознадзора по Ростовской, Волгоградской и Астраханской областям и Республике Калмыкия</w:t>
            </w:r>
            <w:r w:rsidR="002037E3" w:rsidRPr="00F7320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  <w:p w:rsidR="002037E3" w:rsidRPr="00F7320B" w:rsidRDefault="002037E3" w:rsidP="002037E3">
            <w:pPr>
              <w:pStyle w:val="a4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7320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тел: 223-02-97; 253-58-32 или на сайт </w:t>
            </w:r>
            <w:r w:rsidRPr="00F7320B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www</w:t>
            </w:r>
            <w:r w:rsidRPr="00F7320B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  <w:proofErr w:type="spellStart"/>
            <w:r w:rsidRPr="00F7320B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rsn</w:t>
            </w:r>
            <w:proofErr w:type="spellEnd"/>
            <w:r w:rsidRPr="00F7320B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proofErr w:type="spellStart"/>
            <w:r w:rsidRPr="00F7320B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rostov</w:t>
            </w:r>
            <w:proofErr w:type="spellEnd"/>
            <w:r w:rsidRPr="00F7320B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  <w:proofErr w:type="spellStart"/>
            <w:r w:rsidRPr="00F7320B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ru</w:t>
            </w:r>
            <w:proofErr w:type="spellEnd"/>
            <w:r w:rsidRPr="00F7320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в раздел «электронная приемная». </w:t>
            </w:r>
          </w:p>
        </w:tc>
      </w:tr>
    </w:tbl>
    <w:p w:rsidR="003F24D3" w:rsidRDefault="003F24D3" w:rsidP="00A25901">
      <w:pPr>
        <w:rPr>
          <w:rFonts w:ascii="Times New Roman" w:hAnsi="Times New Roman"/>
          <w:b/>
          <w:noProof/>
          <w:color w:val="FF0000"/>
          <w:sz w:val="32"/>
          <w:szCs w:val="32"/>
          <w:lang w:eastAsia="ru-RU"/>
        </w:rPr>
      </w:pPr>
    </w:p>
    <w:p w:rsidR="00B85B4C" w:rsidRPr="00B85B4C" w:rsidRDefault="00D8524C" w:rsidP="00A25901">
      <w:pPr>
        <w:rPr>
          <w:rFonts w:ascii="Times New Roman" w:hAnsi="Times New Roman"/>
          <w:b/>
          <w:sz w:val="32"/>
          <w:szCs w:val="32"/>
        </w:rPr>
      </w:pPr>
      <w:r w:rsidRPr="00F7320B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790825" cy="2291654"/>
            <wp:effectExtent l="19050" t="0" r="9525" b="0"/>
            <wp:docPr id="2" name="Рисунок 4" descr="C:\Users\user\Downloads\x86f46ca3cde59dd03fcaa9ad1eba63ce_L.jpg.pagespeed.ic_.lEXpi-uYCj-768x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x86f46ca3cde59dd03fcaa9ad1eba63ce_L.jpg.pagespeed.ic_.lEXpi-uYCj-768x6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039" cy="230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0FCE" w:rsidRPr="00FB45B7">
        <w:rPr>
          <w:rFonts w:ascii="Times New Roman" w:hAnsi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838450" cy="2838450"/>
            <wp:effectExtent l="19050" t="0" r="0" b="0"/>
            <wp:docPr id="3" name="Рисунок 3" descr="C:\Users\user\Downloads\мраморный кло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раморный кло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703E1" w:rsidRPr="001703E1">
        <w:rPr>
          <w:rFonts w:ascii="Times New Roman" w:hAnsi="Times New Roman"/>
          <w:b/>
          <w:noProof/>
          <w:color w:val="FF0000"/>
          <w:sz w:val="32"/>
          <w:szCs w:val="32"/>
          <w:lang w:eastAsia="ru-RU"/>
        </w:rPr>
        <w:pict>
          <v:shape id="Text Box 6" o:spid="_x0000_s1027" type="#_x0000_t202" style="position:absolute;margin-left:-2.85pt;margin-top:476.45pt;width:174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" strokecolor="white [3212]">
            <v:textbox style="mso-next-textbox:#Text Box 6">
              <w:txbxContent>
                <w:p w:rsidR="00B85B4C" w:rsidRPr="003F24D3" w:rsidRDefault="00B85B4C" w:rsidP="003F24D3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sectPr w:rsidR="00B85B4C" w:rsidRPr="00B85B4C" w:rsidSect="0068289B">
      <w:pgSz w:w="16838" w:h="11906" w:orient="landscape"/>
      <w:pgMar w:top="284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6835"/>
    <w:rsid w:val="00015134"/>
    <w:rsid w:val="000F64DB"/>
    <w:rsid w:val="001703E1"/>
    <w:rsid w:val="001C4A27"/>
    <w:rsid w:val="001D04EB"/>
    <w:rsid w:val="002037E3"/>
    <w:rsid w:val="00350C3C"/>
    <w:rsid w:val="003A5411"/>
    <w:rsid w:val="003A6DA0"/>
    <w:rsid w:val="003F24D3"/>
    <w:rsid w:val="004D6471"/>
    <w:rsid w:val="0051188D"/>
    <w:rsid w:val="00520651"/>
    <w:rsid w:val="005D245F"/>
    <w:rsid w:val="00603338"/>
    <w:rsid w:val="006331C3"/>
    <w:rsid w:val="006454F0"/>
    <w:rsid w:val="0068289B"/>
    <w:rsid w:val="006A4DF1"/>
    <w:rsid w:val="0070257D"/>
    <w:rsid w:val="00773621"/>
    <w:rsid w:val="00836835"/>
    <w:rsid w:val="008874B2"/>
    <w:rsid w:val="008917B8"/>
    <w:rsid w:val="008B267C"/>
    <w:rsid w:val="008D1CA7"/>
    <w:rsid w:val="008E2E3F"/>
    <w:rsid w:val="008F2C9B"/>
    <w:rsid w:val="00910FCE"/>
    <w:rsid w:val="00A25901"/>
    <w:rsid w:val="00A963B2"/>
    <w:rsid w:val="00AC779F"/>
    <w:rsid w:val="00AE61C3"/>
    <w:rsid w:val="00B14044"/>
    <w:rsid w:val="00B258C2"/>
    <w:rsid w:val="00B85B4C"/>
    <w:rsid w:val="00BD4514"/>
    <w:rsid w:val="00D8524C"/>
    <w:rsid w:val="00DA6003"/>
    <w:rsid w:val="00DD6214"/>
    <w:rsid w:val="00E4487D"/>
    <w:rsid w:val="00EB78C3"/>
    <w:rsid w:val="00EC1952"/>
    <w:rsid w:val="00F12BBD"/>
    <w:rsid w:val="00F62FD0"/>
    <w:rsid w:val="00F7320B"/>
    <w:rsid w:val="00F76A2E"/>
    <w:rsid w:val="00FB4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1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89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8289B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350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C3C"/>
    <w:rPr>
      <w:rFonts w:ascii="Tahoma" w:hAnsi="Tahoma" w:cs="Tahoma"/>
      <w:sz w:val="16"/>
      <w:szCs w:val="16"/>
      <w:lang w:eastAsia="en-US"/>
    </w:rPr>
  </w:style>
  <w:style w:type="paragraph" w:styleId="a7">
    <w:name w:val="Normal (Web)"/>
    <w:basedOn w:val="a"/>
    <w:uiPriority w:val="99"/>
    <w:unhideWhenUsed/>
    <w:rsid w:val="00FB45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5E051-2331-43EF-8860-FEC7F0772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hanter1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ursnro</dc:creator>
  <cp:lastModifiedBy>инспектор</cp:lastModifiedBy>
  <cp:revision>4</cp:revision>
  <cp:lastPrinted>2018-02-27T07:01:00Z</cp:lastPrinted>
  <dcterms:created xsi:type="dcterms:W3CDTF">2018-02-20T14:59:00Z</dcterms:created>
  <dcterms:modified xsi:type="dcterms:W3CDTF">2018-02-27T07:07:00Z</dcterms:modified>
</cp:coreProperties>
</file>